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A" w:rsidRPr="00EB1F2E" w:rsidRDefault="00AE2B8F" w:rsidP="00EB1F2E">
      <w:pPr>
        <w:shd w:val="clear" w:color="auto" w:fill="FFFFFF"/>
        <w:spacing w:before="110" w:line="259" w:lineRule="exact"/>
        <w:ind w:right="-23"/>
        <w:jc w:val="center"/>
        <w:rPr>
          <w:b/>
          <w:sz w:val="28"/>
          <w:szCs w:val="28"/>
        </w:rPr>
      </w:pPr>
      <w:r w:rsidRPr="00EB1F2E">
        <w:rPr>
          <w:b/>
          <w:bCs/>
          <w:spacing w:val="-1"/>
          <w:sz w:val="28"/>
          <w:szCs w:val="28"/>
        </w:rPr>
        <w:t xml:space="preserve">Памятка </w:t>
      </w:r>
      <w:r w:rsidRPr="00EB1F2E">
        <w:rPr>
          <w:b/>
          <w:spacing w:val="-1"/>
          <w:sz w:val="28"/>
          <w:szCs w:val="28"/>
        </w:rPr>
        <w:t xml:space="preserve">для </w:t>
      </w:r>
      <w:r w:rsidR="00EB1F2E" w:rsidRPr="00EB1F2E">
        <w:rPr>
          <w:b/>
          <w:spacing w:val="-1"/>
          <w:sz w:val="28"/>
          <w:szCs w:val="28"/>
        </w:rPr>
        <w:t xml:space="preserve">педагогов и </w:t>
      </w:r>
      <w:r w:rsidRPr="00EB1F2E">
        <w:rPr>
          <w:b/>
          <w:bCs/>
          <w:spacing w:val="-1"/>
          <w:sz w:val="28"/>
          <w:szCs w:val="28"/>
        </w:rPr>
        <w:t xml:space="preserve">библиотекарей </w:t>
      </w:r>
      <w:r w:rsidRPr="00EB1F2E">
        <w:rPr>
          <w:b/>
          <w:bCs/>
          <w:spacing w:val="-4"/>
          <w:sz w:val="28"/>
          <w:szCs w:val="28"/>
        </w:rPr>
        <w:t>по работе с «трудными» школьниками</w:t>
      </w:r>
    </w:p>
    <w:p w:rsid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40" w:line="250" w:lineRule="exact"/>
        <w:rPr>
          <w:spacing w:val="-22"/>
          <w:sz w:val="28"/>
          <w:szCs w:val="28"/>
        </w:rPr>
      </w:pPr>
      <w:r w:rsidRPr="00EB1F2E">
        <w:rPr>
          <w:spacing w:val="-2"/>
          <w:sz w:val="28"/>
          <w:szCs w:val="28"/>
        </w:rPr>
        <w:t>Не навязывай себя никому, в том числе и детям.</w:t>
      </w:r>
    </w:p>
    <w:p w:rsidR="00AE2B8F" w:rsidRPr="00AE2B8F" w:rsidRDefault="00AE2B8F" w:rsidP="00AE2B8F">
      <w:pPr>
        <w:shd w:val="clear" w:color="auto" w:fill="FFFFFF"/>
        <w:tabs>
          <w:tab w:val="left" w:pos="715"/>
        </w:tabs>
        <w:spacing w:before="240"/>
        <w:rPr>
          <w:spacing w:val="-22"/>
          <w:sz w:val="16"/>
          <w:szCs w:val="16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3"/>
          <w:sz w:val="28"/>
          <w:szCs w:val="28"/>
        </w:rPr>
      </w:pPr>
      <w:r w:rsidRPr="00EB1F2E">
        <w:rPr>
          <w:spacing w:val="-1"/>
          <w:sz w:val="28"/>
          <w:szCs w:val="28"/>
        </w:rPr>
        <w:t xml:space="preserve">Если не знаете, как воздействовать - остановитесь! </w:t>
      </w:r>
      <w:r w:rsidRPr="00EB1F2E">
        <w:rPr>
          <w:i/>
          <w:iCs/>
          <w:spacing w:val="-1"/>
          <w:sz w:val="28"/>
          <w:szCs w:val="28"/>
        </w:rPr>
        <w:t xml:space="preserve">(если </w:t>
      </w:r>
      <w:r w:rsidRPr="00EB1F2E">
        <w:rPr>
          <w:i/>
          <w:iCs/>
          <w:spacing w:val="-2"/>
          <w:sz w:val="28"/>
          <w:szCs w:val="28"/>
        </w:rPr>
        <w:t>произошел инцидент, возникла трудность, и вы не знаете, как пос</w:t>
      </w:r>
      <w:r w:rsidRPr="00EB1F2E">
        <w:rPr>
          <w:i/>
          <w:iCs/>
          <w:spacing w:val="-2"/>
          <w:sz w:val="28"/>
          <w:szCs w:val="28"/>
        </w:rPr>
        <w:softHyphen/>
        <w:t xml:space="preserve">тупить, прогнозируйте событие, переключите ребенка на другое </w:t>
      </w:r>
      <w:r w:rsidRPr="00EB1F2E">
        <w:rPr>
          <w:i/>
          <w:iCs/>
          <w:spacing w:val="-1"/>
          <w:sz w:val="28"/>
          <w:szCs w:val="28"/>
        </w:rPr>
        <w:t>действие, а потом постарайтесь понять, что было причиной).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3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0"/>
          <w:sz w:val="28"/>
          <w:szCs w:val="28"/>
        </w:rPr>
      </w:pPr>
      <w:r w:rsidRPr="00EB1F2E">
        <w:rPr>
          <w:spacing w:val="-6"/>
          <w:sz w:val="28"/>
          <w:szCs w:val="28"/>
        </w:rPr>
        <w:t>Устраните из вашего общения с детьми способы и формы воз</w:t>
      </w:r>
      <w:r w:rsidRPr="00EB1F2E">
        <w:rPr>
          <w:spacing w:val="-6"/>
          <w:sz w:val="28"/>
          <w:szCs w:val="28"/>
        </w:rPr>
        <w:softHyphen/>
        <w:t>действия, которые вызывают у них протест или негативную реакцию.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0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ind w:right="14"/>
        <w:jc w:val="both"/>
        <w:rPr>
          <w:rFonts w:eastAsiaTheme="minorEastAsia"/>
          <w:spacing w:val="-10"/>
          <w:sz w:val="28"/>
          <w:szCs w:val="28"/>
        </w:rPr>
      </w:pPr>
      <w:r w:rsidRPr="00EB1F2E">
        <w:rPr>
          <w:spacing w:val="-4"/>
          <w:sz w:val="28"/>
          <w:szCs w:val="28"/>
        </w:rPr>
        <w:t xml:space="preserve">Исключите неприязнь к детям и свои отрицательные эмоции </w:t>
      </w:r>
      <w:r w:rsidRPr="00EB1F2E">
        <w:rPr>
          <w:sz w:val="28"/>
          <w:szCs w:val="28"/>
        </w:rPr>
        <w:t>на момент ваших занятий с ними.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ind w:right="14"/>
        <w:jc w:val="both"/>
        <w:rPr>
          <w:spacing w:val="-10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rPr>
          <w:rFonts w:eastAsiaTheme="minorEastAsia"/>
          <w:spacing w:val="-10"/>
          <w:sz w:val="28"/>
          <w:szCs w:val="28"/>
        </w:rPr>
      </w:pPr>
      <w:r w:rsidRPr="00EB1F2E">
        <w:rPr>
          <w:spacing w:val="-3"/>
          <w:sz w:val="28"/>
          <w:szCs w:val="28"/>
        </w:rPr>
        <w:t>Соблюдайте принцип равенства и сотрудничества с детьми.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rPr>
          <w:spacing w:val="-10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rPr>
          <w:rFonts w:eastAsiaTheme="minorEastAsia"/>
          <w:spacing w:val="-10"/>
          <w:sz w:val="28"/>
          <w:szCs w:val="28"/>
        </w:rPr>
      </w:pPr>
      <w:r w:rsidRPr="00EB1F2E">
        <w:rPr>
          <w:spacing w:val="-2"/>
          <w:sz w:val="28"/>
          <w:szCs w:val="28"/>
        </w:rPr>
        <w:t>Не фиксируйте внимание на неудачах.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rPr>
          <w:spacing w:val="-10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ind w:right="10"/>
        <w:jc w:val="both"/>
        <w:rPr>
          <w:rFonts w:eastAsiaTheme="minorEastAsia"/>
          <w:spacing w:val="-13"/>
          <w:sz w:val="28"/>
          <w:szCs w:val="28"/>
        </w:rPr>
      </w:pPr>
      <w:r w:rsidRPr="00EB1F2E">
        <w:rPr>
          <w:spacing w:val="-7"/>
          <w:sz w:val="28"/>
          <w:szCs w:val="28"/>
        </w:rPr>
        <w:t xml:space="preserve">Давайте качественные оценки </w:t>
      </w:r>
      <w:r w:rsidRPr="00EB1F2E">
        <w:rPr>
          <w:i/>
          <w:iCs/>
          <w:spacing w:val="-7"/>
          <w:sz w:val="28"/>
          <w:szCs w:val="28"/>
        </w:rPr>
        <w:t>(лучше описать действие ребен</w:t>
      </w:r>
      <w:r w:rsidRPr="00EB1F2E">
        <w:rPr>
          <w:i/>
          <w:iCs/>
          <w:spacing w:val="-7"/>
          <w:sz w:val="28"/>
          <w:szCs w:val="28"/>
        </w:rPr>
        <w:softHyphen/>
      </w:r>
      <w:r w:rsidRPr="00EB1F2E">
        <w:rPr>
          <w:i/>
          <w:iCs/>
          <w:spacing w:val="-6"/>
          <w:sz w:val="28"/>
          <w:szCs w:val="28"/>
        </w:rPr>
        <w:t>ка в эмоционально-благоприятном плане, чем оценивать действие).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ind w:right="10"/>
        <w:jc w:val="both"/>
        <w:rPr>
          <w:spacing w:val="-13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5"/>
          <w:sz w:val="28"/>
          <w:szCs w:val="28"/>
        </w:rPr>
      </w:pPr>
      <w:r w:rsidRPr="00EB1F2E">
        <w:rPr>
          <w:spacing w:val="-1"/>
          <w:sz w:val="28"/>
          <w:szCs w:val="28"/>
        </w:rPr>
        <w:t xml:space="preserve">Не сравнивайте детей с кем-либо в невыгодном свете, не </w:t>
      </w:r>
      <w:r w:rsidRPr="00EB1F2E">
        <w:rPr>
          <w:sz w:val="28"/>
          <w:szCs w:val="28"/>
        </w:rPr>
        <w:t>ставьте никого в пример.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5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ind w:right="10"/>
        <w:jc w:val="both"/>
        <w:rPr>
          <w:rFonts w:eastAsiaTheme="minorEastAsia"/>
          <w:spacing w:val="-10"/>
          <w:sz w:val="28"/>
          <w:szCs w:val="28"/>
        </w:rPr>
      </w:pPr>
      <w:r w:rsidRPr="00EB1F2E">
        <w:rPr>
          <w:spacing w:val="-4"/>
          <w:sz w:val="28"/>
          <w:szCs w:val="28"/>
        </w:rPr>
        <w:t>Не выражайте свои симпатии и внимание к детям в избыточ</w:t>
      </w:r>
      <w:r w:rsidRPr="00EB1F2E">
        <w:rPr>
          <w:spacing w:val="-4"/>
          <w:sz w:val="28"/>
          <w:szCs w:val="28"/>
        </w:rPr>
        <w:softHyphen/>
      </w:r>
      <w:r w:rsidRPr="00EB1F2E">
        <w:rPr>
          <w:sz w:val="28"/>
          <w:szCs w:val="28"/>
        </w:rPr>
        <w:t>ной форме.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ind w:right="10"/>
        <w:jc w:val="both"/>
        <w:rPr>
          <w:spacing w:val="-10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ind w:right="5"/>
        <w:jc w:val="both"/>
        <w:rPr>
          <w:rFonts w:eastAsiaTheme="minorEastAsia"/>
          <w:spacing w:val="-15"/>
          <w:sz w:val="28"/>
          <w:szCs w:val="28"/>
        </w:rPr>
      </w:pPr>
      <w:r w:rsidRPr="00EB1F2E">
        <w:rPr>
          <w:spacing w:val="-3"/>
          <w:sz w:val="28"/>
          <w:szCs w:val="28"/>
        </w:rPr>
        <w:t>Используйте разные формы несловесной поддержки ребен</w:t>
      </w:r>
      <w:r w:rsidRPr="00EB1F2E">
        <w:rPr>
          <w:spacing w:val="-3"/>
          <w:sz w:val="28"/>
          <w:szCs w:val="28"/>
        </w:rPr>
        <w:softHyphen/>
        <w:t xml:space="preserve">ка </w:t>
      </w:r>
      <w:r w:rsidRPr="00EB1F2E">
        <w:rPr>
          <w:i/>
          <w:iCs/>
          <w:spacing w:val="-3"/>
          <w:sz w:val="28"/>
          <w:szCs w:val="28"/>
        </w:rPr>
        <w:t>(улыбку, пожатие руки, мимоходное прижатие к себе, поглажи</w:t>
      </w:r>
      <w:r w:rsidRPr="00EB1F2E">
        <w:rPr>
          <w:i/>
          <w:iCs/>
          <w:spacing w:val="-3"/>
          <w:sz w:val="28"/>
          <w:szCs w:val="28"/>
        </w:rPr>
        <w:softHyphen/>
      </w:r>
      <w:r w:rsidRPr="00EB1F2E">
        <w:rPr>
          <w:i/>
          <w:iCs/>
          <w:sz w:val="28"/>
          <w:szCs w:val="28"/>
        </w:rPr>
        <w:t>вание по спине и т.д.).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ind w:right="5"/>
        <w:jc w:val="both"/>
        <w:rPr>
          <w:spacing w:val="-15"/>
          <w:sz w:val="28"/>
          <w:szCs w:val="28"/>
        </w:rPr>
      </w:pPr>
    </w:p>
    <w:p w:rsidR="0031608A" w:rsidRPr="00EB1F2E" w:rsidRDefault="00AE2B8F" w:rsidP="001871F5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rPr>
          <w:rFonts w:eastAsiaTheme="minorEastAsia"/>
          <w:spacing w:val="-16"/>
          <w:sz w:val="28"/>
          <w:szCs w:val="28"/>
        </w:rPr>
      </w:pPr>
      <w:r w:rsidRPr="00EB1F2E">
        <w:rPr>
          <w:spacing w:val="-2"/>
          <w:sz w:val="28"/>
          <w:szCs w:val="28"/>
        </w:rPr>
        <w:t>Если ребенка постоянно критикуют, он учится ненавидеть.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rPr>
          <w:spacing w:val="-16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6"/>
          <w:sz w:val="28"/>
          <w:szCs w:val="28"/>
        </w:rPr>
      </w:pPr>
      <w:r w:rsidRPr="00EB1F2E">
        <w:rPr>
          <w:spacing w:val="-1"/>
          <w:sz w:val="28"/>
          <w:szCs w:val="28"/>
        </w:rPr>
        <w:t>Если ребенок живет во вражде, он учится агрессивности.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6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6"/>
          <w:sz w:val="28"/>
          <w:szCs w:val="28"/>
        </w:rPr>
      </w:pPr>
      <w:r w:rsidRPr="00EB1F2E">
        <w:rPr>
          <w:spacing w:val="-2"/>
          <w:sz w:val="28"/>
          <w:szCs w:val="28"/>
        </w:rPr>
        <w:t>Если ребенка высмеивают, он становится замкнутым.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6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6"/>
          <w:sz w:val="28"/>
          <w:szCs w:val="28"/>
        </w:rPr>
      </w:pPr>
      <w:r w:rsidRPr="00EB1F2E">
        <w:rPr>
          <w:spacing w:val="-10"/>
          <w:sz w:val="28"/>
          <w:szCs w:val="28"/>
        </w:rPr>
        <w:t>Если ребенок растет в упреках, он учится жить с чувством вины.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6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5"/>
          <w:sz w:val="28"/>
          <w:szCs w:val="28"/>
        </w:rPr>
      </w:pPr>
      <w:r w:rsidRPr="00EB1F2E">
        <w:rPr>
          <w:spacing w:val="-8"/>
          <w:sz w:val="28"/>
          <w:szCs w:val="28"/>
        </w:rPr>
        <w:t>Если ребенок растет в терпимости, он учится понимать других.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5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6"/>
          <w:sz w:val="28"/>
          <w:szCs w:val="28"/>
        </w:rPr>
      </w:pPr>
      <w:r w:rsidRPr="00EB1F2E">
        <w:rPr>
          <w:spacing w:val="-2"/>
          <w:sz w:val="28"/>
          <w:szCs w:val="28"/>
        </w:rPr>
        <w:t>Если ребенка подбадривают, он учится верить в себя.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6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6"/>
          <w:sz w:val="28"/>
          <w:szCs w:val="28"/>
        </w:rPr>
      </w:pPr>
      <w:r w:rsidRPr="00EB1F2E">
        <w:rPr>
          <w:spacing w:val="-2"/>
          <w:sz w:val="28"/>
          <w:szCs w:val="28"/>
        </w:rPr>
        <w:t>Если ребенка хвалят, он учится быть благородным.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6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6"/>
          <w:sz w:val="28"/>
          <w:szCs w:val="28"/>
        </w:rPr>
      </w:pPr>
      <w:r w:rsidRPr="00EB1F2E">
        <w:rPr>
          <w:spacing w:val="-10"/>
          <w:sz w:val="28"/>
          <w:szCs w:val="28"/>
        </w:rPr>
        <w:t>Если ребенок растет в честности, он учится быть справедливым.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6"/>
          <w:sz w:val="28"/>
          <w:szCs w:val="28"/>
        </w:rPr>
      </w:pPr>
    </w:p>
    <w:p w:rsidR="0031608A" w:rsidRPr="00AE2B8F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6"/>
          <w:sz w:val="28"/>
          <w:szCs w:val="28"/>
        </w:rPr>
      </w:pPr>
      <w:r w:rsidRPr="00EB1F2E">
        <w:rPr>
          <w:spacing w:val="-7"/>
          <w:sz w:val="28"/>
          <w:szCs w:val="28"/>
        </w:rPr>
        <w:t>Если ребенок живет в безопасности, он учится верить в людей.</w:t>
      </w:r>
    </w:p>
    <w:p w:rsidR="00AE2B8F" w:rsidRPr="00EB1F2E" w:rsidRDefault="00AE2B8F" w:rsidP="00AE2B8F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6"/>
          <w:sz w:val="28"/>
          <w:szCs w:val="28"/>
        </w:rPr>
      </w:pPr>
    </w:p>
    <w:p w:rsidR="0031608A" w:rsidRPr="00EB1F2E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11"/>
          <w:sz w:val="28"/>
          <w:szCs w:val="28"/>
        </w:rPr>
      </w:pPr>
      <w:r w:rsidRPr="00EB1F2E">
        <w:rPr>
          <w:spacing w:val="-2"/>
          <w:sz w:val="28"/>
          <w:szCs w:val="28"/>
        </w:rPr>
        <w:t>Если ребенка поддерживают, он учится ценить себя.</w:t>
      </w:r>
    </w:p>
    <w:p w:rsidR="00EB1F2E" w:rsidRPr="00EB1F2E" w:rsidRDefault="00EB1F2E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11"/>
          <w:sz w:val="28"/>
          <w:szCs w:val="28"/>
        </w:rPr>
      </w:pPr>
    </w:p>
    <w:p w:rsidR="00EB1F2E" w:rsidRPr="00AE2B8F" w:rsidRDefault="00AE2B8F" w:rsidP="00EB1F2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9"/>
          <w:sz w:val="28"/>
          <w:szCs w:val="28"/>
        </w:rPr>
      </w:pPr>
      <w:r w:rsidRPr="00EB1F2E">
        <w:rPr>
          <w:spacing w:val="-2"/>
          <w:sz w:val="28"/>
          <w:szCs w:val="28"/>
        </w:rPr>
        <w:t xml:space="preserve">Если ребенок живет в понимании и дружелюбии, он учится </w:t>
      </w:r>
      <w:r w:rsidRPr="00EB1F2E">
        <w:rPr>
          <w:sz w:val="28"/>
          <w:szCs w:val="28"/>
        </w:rPr>
        <w:t>находить любовь в этом мире.</w:t>
      </w:r>
    </w:p>
    <w:p w:rsidR="00AE2B8F" w:rsidRPr="00EB1F2E" w:rsidRDefault="00AE2B8F" w:rsidP="00AE2B8F">
      <w:pPr>
        <w:shd w:val="clear" w:color="auto" w:fill="FFFFFF"/>
        <w:tabs>
          <w:tab w:val="left" w:pos="715"/>
        </w:tabs>
        <w:spacing w:line="250" w:lineRule="exact"/>
        <w:jc w:val="both"/>
        <w:rPr>
          <w:rFonts w:eastAsiaTheme="minorEastAsia"/>
          <w:spacing w:val="-9"/>
          <w:sz w:val="28"/>
          <w:szCs w:val="28"/>
        </w:rPr>
      </w:pPr>
    </w:p>
    <w:p w:rsidR="00EB1F2E" w:rsidRDefault="00731F10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9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75pt;margin-top:2.15pt;width:212.55pt;height:243.75pt;z-index:1;mso-wrap-style:none" strokecolor="white">
            <v:textbox style="mso-fit-shape-to-text:t">
              <w:txbxContent>
                <w:p w:rsidR="00731F10" w:rsidRDefault="00731F1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96.9pt;height:227.3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731F10" w:rsidRDefault="00731F10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9"/>
          <w:sz w:val="28"/>
          <w:szCs w:val="28"/>
        </w:rPr>
      </w:pPr>
    </w:p>
    <w:p w:rsidR="00731F10" w:rsidRPr="00EB1F2E" w:rsidRDefault="00731F10" w:rsidP="00EB1F2E">
      <w:pPr>
        <w:shd w:val="clear" w:color="auto" w:fill="FFFFFF"/>
        <w:tabs>
          <w:tab w:val="left" w:pos="715"/>
        </w:tabs>
        <w:spacing w:line="250" w:lineRule="exact"/>
        <w:jc w:val="both"/>
        <w:rPr>
          <w:spacing w:val="-9"/>
          <w:sz w:val="28"/>
          <w:szCs w:val="28"/>
        </w:rPr>
      </w:pPr>
    </w:p>
    <w:p w:rsidR="00AE2B8F" w:rsidRDefault="00AE2B8F" w:rsidP="00EB1F2E">
      <w:pPr>
        <w:shd w:val="clear" w:color="auto" w:fill="FFFFFF"/>
        <w:spacing w:before="106"/>
        <w:jc w:val="center"/>
      </w:pPr>
    </w:p>
    <w:p w:rsidR="00EB1F2E" w:rsidRDefault="00EB1F2E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731F10">
      <w:pPr>
        <w:shd w:val="clear" w:color="auto" w:fill="FFFFFF"/>
        <w:spacing w:before="106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  <w:r>
        <w:pict>
          <v:shape id="_x0000_i1025" type="#_x0000_t75" style="width:282.8pt;height:333.1pt">
            <v:imagedata r:id="rId6" o:title=""/>
          </v:shape>
        </w:pict>
      </w: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4.25pt;height:5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мятка"/>
          </v:shape>
        </w:pict>
      </w: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Default="00731F10" w:rsidP="00EB1F2E">
      <w:pPr>
        <w:shd w:val="clear" w:color="auto" w:fill="FFFFFF"/>
        <w:spacing w:before="106"/>
        <w:jc w:val="center"/>
      </w:pPr>
      <w:r>
        <w:pict>
          <v:shape id="_x0000_i1027" type="#_x0000_t136" style="width:320.95pt;height:41.6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ля педагогов"/>
          </v:shape>
        </w:pict>
      </w:r>
    </w:p>
    <w:p w:rsidR="00731F10" w:rsidRDefault="00731F10" w:rsidP="00EB1F2E">
      <w:pPr>
        <w:shd w:val="clear" w:color="auto" w:fill="FFFFFF"/>
        <w:spacing w:before="106"/>
        <w:jc w:val="center"/>
      </w:pPr>
    </w:p>
    <w:p w:rsidR="00731F10" w:rsidRPr="0045098A" w:rsidRDefault="00731F10" w:rsidP="0045098A">
      <w:pPr>
        <w:shd w:val="clear" w:color="auto" w:fill="FFFFFF"/>
        <w:spacing w:before="106"/>
        <w:jc w:val="center"/>
      </w:pPr>
      <w:r>
        <w:pict>
          <v:shape id="_x0000_i1028" type="#_x0000_t136" style="width:356.55pt;height:56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 библиотекарей"/>
          </v:shape>
        </w:pict>
      </w:r>
    </w:p>
    <w:p w:rsidR="00731F10" w:rsidRDefault="0045098A" w:rsidP="0045098A">
      <w:pPr>
        <w:jc w:val="center"/>
        <w:rPr>
          <w:rFonts w:ascii="BatangChe" w:eastAsia="BatangChe" w:hAnsi="BatangChe"/>
          <w:b/>
          <w:sz w:val="52"/>
          <w:szCs w:val="52"/>
        </w:rPr>
      </w:pPr>
      <w:r w:rsidRPr="0045098A">
        <w:rPr>
          <w:rFonts w:ascii="BatangChe" w:eastAsia="BatangChe" w:hAnsi="BatangChe"/>
          <w:b/>
          <w:sz w:val="52"/>
          <w:szCs w:val="52"/>
        </w:rPr>
        <w:t>по</w:t>
      </w:r>
      <w:r>
        <w:rPr>
          <w:rFonts w:ascii="BatangChe" w:eastAsia="BatangChe" w:hAnsi="BatangChe"/>
          <w:b/>
          <w:sz w:val="52"/>
          <w:szCs w:val="52"/>
        </w:rPr>
        <w:t xml:space="preserve"> работе с трудными школь</w:t>
      </w:r>
      <w:r w:rsidRPr="0045098A">
        <w:rPr>
          <w:rFonts w:ascii="BatangChe" w:eastAsia="BatangChe" w:hAnsi="BatangChe"/>
          <w:b/>
          <w:sz w:val="52"/>
          <w:szCs w:val="52"/>
        </w:rPr>
        <w:t>никами</w:t>
      </w:r>
    </w:p>
    <w:p w:rsidR="0045098A" w:rsidRPr="0045098A" w:rsidRDefault="0045098A" w:rsidP="0045098A">
      <w:pPr>
        <w:jc w:val="center"/>
        <w:rPr>
          <w:rFonts w:ascii="BatangChe" w:eastAsia="BatangChe" w:hAnsi="BatangChe"/>
          <w:b/>
          <w:sz w:val="52"/>
          <w:szCs w:val="52"/>
        </w:rPr>
      </w:pPr>
      <w:r>
        <w:rPr>
          <w:rFonts w:ascii="BatangChe" w:eastAsia="BatangChe" w:hAnsi="BatangChe"/>
          <w:b/>
          <w:noProof/>
          <w:sz w:val="52"/>
          <w:szCs w:val="52"/>
        </w:rPr>
        <w:pict>
          <v:shape id="_x0000_s1030" type="#_x0000_t202" style="position:absolute;left:0;text-align:left;margin-left:44.75pt;margin-top:5.1pt;width:317.45pt;height:175.25pt;z-index:2;mso-wrap-style:none" strokecolor="white">
            <v:textbox style="mso-fit-shape-to-text:t">
              <w:txbxContent>
                <w:p w:rsidR="0045098A" w:rsidRDefault="0045098A">
                  <w:r>
                    <w:pict>
                      <v:shape id="_x0000_i1030" type="#_x0000_t75" style="width:299.3pt;height:153.5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31F10" w:rsidRPr="0045098A" w:rsidRDefault="00731F10" w:rsidP="0045098A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/>
          <w:bCs/>
          <w:spacing w:val="-4"/>
          <w:sz w:val="52"/>
          <w:szCs w:val="52"/>
        </w:rPr>
      </w:pPr>
    </w:p>
    <w:p w:rsidR="00731F10" w:rsidRDefault="00731F10" w:rsidP="0045098A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/>
          <w:bCs/>
          <w:spacing w:val="-4"/>
          <w:sz w:val="52"/>
          <w:szCs w:val="52"/>
        </w:rPr>
      </w:pPr>
    </w:p>
    <w:p w:rsidR="0045098A" w:rsidRDefault="0045098A" w:rsidP="0045098A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/>
          <w:bCs/>
          <w:spacing w:val="-4"/>
          <w:sz w:val="52"/>
          <w:szCs w:val="52"/>
        </w:rPr>
      </w:pPr>
    </w:p>
    <w:p w:rsidR="0045098A" w:rsidRDefault="0045098A" w:rsidP="0045098A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/>
          <w:bCs/>
          <w:spacing w:val="-4"/>
          <w:sz w:val="52"/>
          <w:szCs w:val="52"/>
        </w:rPr>
      </w:pPr>
    </w:p>
    <w:p w:rsidR="0045098A" w:rsidRPr="0045098A" w:rsidRDefault="0045098A" w:rsidP="0045098A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/>
          <w:bCs/>
          <w:spacing w:val="-4"/>
          <w:sz w:val="52"/>
          <w:szCs w:val="52"/>
        </w:rPr>
      </w:pPr>
    </w:p>
    <w:p w:rsidR="00731F10" w:rsidRPr="0045098A" w:rsidRDefault="00731F10" w:rsidP="00731F10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Cs/>
          <w:spacing w:val="-4"/>
          <w:sz w:val="56"/>
          <w:szCs w:val="56"/>
        </w:rPr>
      </w:pPr>
    </w:p>
    <w:p w:rsidR="00731F10" w:rsidRDefault="00731F10" w:rsidP="00731F10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/>
          <w:bCs/>
          <w:spacing w:val="-4"/>
          <w:sz w:val="56"/>
          <w:szCs w:val="56"/>
        </w:rPr>
      </w:pPr>
    </w:p>
    <w:p w:rsidR="00731F10" w:rsidRDefault="00731F10" w:rsidP="00731F10">
      <w:pPr>
        <w:shd w:val="clear" w:color="auto" w:fill="FFFFFF"/>
        <w:spacing w:before="110" w:line="259" w:lineRule="exact"/>
        <w:ind w:right="-23"/>
        <w:jc w:val="center"/>
        <w:rPr>
          <w:rFonts w:ascii="BatangChe" w:eastAsia="BatangChe" w:hAnsi="BatangChe"/>
          <w:b/>
          <w:bCs/>
          <w:spacing w:val="-4"/>
          <w:sz w:val="56"/>
          <w:szCs w:val="56"/>
        </w:rPr>
      </w:pPr>
    </w:p>
    <w:p w:rsidR="00731F10" w:rsidRPr="0045098A" w:rsidRDefault="0045098A" w:rsidP="00EB1F2E">
      <w:pPr>
        <w:shd w:val="clear" w:color="auto" w:fill="FFFFFF"/>
        <w:spacing w:before="106"/>
        <w:jc w:val="center"/>
        <w:rPr>
          <w:rFonts w:ascii="BatangChe" w:eastAsia="BatangChe" w:hAnsi="BatangChe"/>
          <w:sz w:val="28"/>
          <w:szCs w:val="28"/>
        </w:rPr>
      </w:pPr>
      <w:r>
        <w:rPr>
          <w:rFonts w:ascii="BatangChe" w:eastAsia="BatangChe" w:hAnsi="BatangChe"/>
          <w:sz w:val="28"/>
          <w:szCs w:val="28"/>
        </w:rPr>
        <w:t>Библиотека МБОУ ТООШ, 2013</w:t>
      </w:r>
    </w:p>
    <w:sectPr w:rsidR="00731F10" w:rsidRPr="0045098A" w:rsidSect="00AE2B8F">
      <w:type w:val="continuous"/>
      <w:pgSz w:w="16834" w:h="11909" w:orient="landscape"/>
      <w:pgMar w:top="567" w:right="391" w:bottom="360" w:left="709" w:header="720" w:footer="720" w:gutter="0"/>
      <w:cols w:num="2" w:space="873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B50"/>
    <w:multiLevelType w:val="singleLevel"/>
    <w:tmpl w:val="A2A6222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1F5"/>
    <w:rsid w:val="001871F5"/>
    <w:rsid w:val="0031608A"/>
    <w:rsid w:val="0045098A"/>
    <w:rsid w:val="00624086"/>
    <w:rsid w:val="00731F10"/>
    <w:rsid w:val="00AE2B8F"/>
    <w:rsid w:val="00EB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4</cp:revision>
  <cp:lastPrinted>2009-01-12T11:25:00Z</cp:lastPrinted>
  <dcterms:created xsi:type="dcterms:W3CDTF">2009-01-12T11:00:00Z</dcterms:created>
  <dcterms:modified xsi:type="dcterms:W3CDTF">2013-10-31T07:36:00Z</dcterms:modified>
</cp:coreProperties>
</file>